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B661BD">
        <w:rPr>
          <w:b/>
          <w:noProof/>
          <w:sz w:val="24"/>
        </w:rPr>
        <w:t>5</w:t>
      </w:r>
      <w:r w:rsidRPr="007A171D">
        <w:rPr>
          <w:b/>
          <w:noProof/>
          <w:sz w:val="24"/>
        </w:rPr>
        <w:tab/>
      </w:r>
      <w:r w:rsidR="00B370CD" w:rsidRPr="00B370CD">
        <w:rPr>
          <w:b/>
          <w:noProof/>
          <w:sz w:val="24"/>
        </w:rPr>
        <w:t>R4-2219600</w:t>
      </w:r>
      <w:bookmarkStart w:id="0" w:name="_GoBack"/>
      <w:bookmarkEnd w:id="0"/>
    </w:p>
    <w:p w:rsidR="004D1211" w:rsidRPr="00905B0F" w:rsidRDefault="00B661BD" w:rsidP="004D1211">
      <w:pPr>
        <w:pStyle w:val="CRCoverPage"/>
        <w:tabs>
          <w:tab w:val="right" w:pos="9639"/>
        </w:tabs>
        <w:spacing w:after="0"/>
        <w:rPr>
          <w:b/>
          <w:noProof/>
          <w:sz w:val="24"/>
        </w:rPr>
      </w:pPr>
      <w:r w:rsidRPr="00B661BD">
        <w:rPr>
          <w:rFonts w:hint="eastAsia"/>
          <w:b/>
          <w:noProof/>
          <w:sz w:val="24"/>
        </w:rPr>
        <w:t>Toulouse, France</w:t>
      </w:r>
      <w:r w:rsidR="0082475F" w:rsidRPr="00B661BD">
        <w:rPr>
          <w:b/>
          <w:noProof/>
          <w:sz w:val="24"/>
        </w:rPr>
        <w:t xml:space="preserve">, </w:t>
      </w:r>
      <w:r w:rsidR="00F74651" w:rsidRPr="00B661BD">
        <w:rPr>
          <w:b/>
          <w:noProof/>
          <w:sz w:val="24"/>
        </w:rPr>
        <w:t>1</w:t>
      </w:r>
      <w:r w:rsidRPr="00B661BD">
        <w:rPr>
          <w:b/>
          <w:noProof/>
          <w:sz w:val="24"/>
        </w:rPr>
        <w:t>4</w:t>
      </w:r>
      <w:r w:rsidR="00A538E9" w:rsidRPr="00B661BD">
        <w:rPr>
          <w:b/>
          <w:noProof/>
          <w:sz w:val="24"/>
        </w:rPr>
        <w:t xml:space="preserve"> – </w:t>
      </w:r>
      <w:r w:rsidR="00684A9D">
        <w:rPr>
          <w:rFonts w:eastAsia="宋体" w:cs="Arial"/>
          <w:b/>
          <w:sz w:val="24"/>
          <w:szCs w:val="24"/>
          <w:lang w:eastAsia="zh-CN"/>
        </w:rPr>
        <w:t>1</w:t>
      </w:r>
      <w:r>
        <w:rPr>
          <w:rFonts w:eastAsia="宋体" w:cs="Arial"/>
          <w:b/>
          <w:sz w:val="24"/>
          <w:szCs w:val="24"/>
          <w:lang w:eastAsia="zh-CN"/>
        </w:rPr>
        <w:t>8</w:t>
      </w:r>
      <w:r w:rsidR="00F74651">
        <w:rPr>
          <w:rFonts w:eastAsia="宋体" w:cs="Arial"/>
          <w:b/>
          <w:sz w:val="24"/>
          <w:szCs w:val="24"/>
          <w:lang w:eastAsia="zh-CN"/>
        </w:rPr>
        <w:t xml:space="preserve"> </w:t>
      </w:r>
      <w:r>
        <w:rPr>
          <w:rFonts w:eastAsia="宋体" w:cs="Arial"/>
          <w:b/>
          <w:sz w:val="24"/>
          <w:szCs w:val="24"/>
          <w:lang w:eastAsia="zh-CN"/>
        </w:rPr>
        <w:t>Nov.</w:t>
      </w:r>
      <w:r w:rsidR="00A538E9" w:rsidRPr="004A029C">
        <w:rPr>
          <w:rFonts w:eastAsia="宋体" w:cs="Arial"/>
          <w:b/>
          <w:sz w:val="24"/>
          <w:szCs w:val="24"/>
          <w:lang w:eastAsia="zh-CN"/>
        </w:rPr>
        <w:t>, 2022</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8E115F">
        <w:rPr>
          <w:rFonts w:ascii="Arial" w:hAnsi="Arial" w:cs="Arial"/>
          <w:lang w:val="en-US"/>
        </w:rPr>
        <w:t>Consideration on small AoA angular sep</w:t>
      </w:r>
      <w:r w:rsidR="00515C50">
        <w:rPr>
          <w:rFonts w:ascii="Arial" w:hAnsi="Arial" w:cs="Arial"/>
          <w:lang w:val="en-US"/>
        </w:rPr>
        <w:t>a</w:t>
      </w:r>
      <w:r w:rsidR="008E115F">
        <w:rPr>
          <w:rFonts w:ascii="Arial" w:hAnsi="Arial" w:cs="Arial"/>
          <w:lang w:val="en-US"/>
        </w:rPr>
        <w:t>ration</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311B14">
        <w:rPr>
          <w:rFonts w:ascii="Arial" w:hAnsi="Arial" w:cs="Arial"/>
          <w:b/>
          <w:lang w:val="en-US"/>
        </w:rPr>
        <w:t>8.</w:t>
      </w:r>
      <w:r w:rsidR="008E115F">
        <w:rPr>
          <w:rFonts w:ascii="Arial" w:hAnsi="Arial" w:cs="Arial"/>
          <w:b/>
          <w:lang w:val="en-US"/>
        </w:rPr>
        <w:t>8</w:t>
      </w:r>
      <w:r w:rsidR="00311B14">
        <w:rPr>
          <w:rFonts w:ascii="Arial" w:hAnsi="Arial" w:cs="Arial"/>
          <w:b/>
          <w:lang w:val="en-US"/>
        </w:rPr>
        <w:t>.2.2</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8E115F" w:rsidRDefault="00096C90" w:rsidP="00C239D6">
      <w:pPr>
        <w:tabs>
          <w:tab w:val="left" w:pos="5103"/>
        </w:tabs>
        <w:spacing w:after="240" w:line="360" w:lineRule="auto"/>
        <w:rPr>
          <w:rFonts w:eastAsia="等线"/>
          <w:lang w:val="en-US" w:eastAsia="zh-CN"/>
        </w:rPr>
      </w:pPr>
      <w:r>
        <w:rPr>
          <w:rFonts w:eastAsia="等线"/>
          <w:lang w:val="en-US" w:eastAsia="zh-CN"/>
        </w:rPr>
        <w:t>The UE RF requirement for multi downlink reception</w:t>
      </w:r>
      <w:r w:rsidR="001A72E2">
        <w:rPr>
          <w:rFonts w:eastAsia="等线"/>
          <w:lang w:val="en-US" w:eastAsia="zh-CN"/>
        </w:rPr>
        <w:t xml:space="preserve"> from multi directions</w:t>
      </w:r>
      <w:r>
        <w:rPr>
          <w:rFonts w:eastAsia="等线"/>
          <w:lang w:val="en-US" w:eastAsia="zh-CN"/>
        </w:rPr>
        <w:t xml:space="preserve"> was discussed </w:t>
      </w:r>
      <w:r w:rsidR="001A72E2">
        <w:rPr>
          <w:rFonts w:eastAsia="等线"/>
          <w:lang w:val="en-US" w:eastAsia="zh-CN"/>
        </w:rPr>
        <w:t>in the RAN4 #104-bis-e meeting. The issue of two AoAs with small angular separation should be taken into account while defining RF requirement. And how to treat the small AoA angular separation need further study [1].</w:t>
      </w:r>
    </w:p>
    <w:p w:rsidR="00096C90" w:rsidRDefault="00096C90" w:rsidP="00096C90">
      <w:pPr>
        <w:tabs>
          <w:tab w:val="left" w:pos="5103"/>
        </w:tabs>
        <w:spacing w:after="240" w:line="360" w:lineRule="auto"/>
        <w:jc w:val="center"/>
        <w:rPr>
          <w:rFonts w:eastAsia="等线"/>
          <w:lang w:val="en-US" w:eastAsia="zh-CN"/>
        </w:rPr>
      </w:pPr>
      <w:r>
        <w:rPr>
          <w:noProof/>
        </w:rPr>
        <w:drawing>
          <wp:inline distT="0" distB="0" distL="0" distR="0" wp14:anchorId="1DF61C74" wp14:editId="5EED2859">
            <wp:extent cx="5924550" cy="1510415"/>
            <wp:effectExtent l="19050" t="19050" r="19050"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53537" cy="1517805"/>
                    </a:xfrm>
                    <a:prstGeom prst="rect">
                      <a:avLst/>
                    </a:prstGeom>
                    <a:ln>
                      <a:solidFill>
                        <a:schemeClr val="tx1"/>
                      </a:solidFill>
                    </a:ln>
                  </pic:spPr>
                </pic:pic>
              </a:graphicData>
            </a:graphic>
          </wp:inline>
        </w:drawing>
      </w:r>
    </w:p>
    <w:p w:rsidR="00CF24DA" w:rsidRDefault="00CF24DA" w:rsidP="00C239D6">
      <w:pPr>
        <w:tabs>
          <w:tab w:val="left" w:pos="5103"/>
        </w:tabs>
        <w:spacing w:after="240" w:line="360" w:lineRule="auto"/>
        <w:rPr>
          <w:rFonts w:eastAsia="等线"/>
          <w:lang w:val="en-US" w:eastAsia="zh-CN"/>
        </w:rPr>
      </w:pPr>
      <w:r>
        <w:rPr>
          <w:rFonts w:eastAsia="等线"/>
          <w:lang w:val="en-US" w:eastAsia="zh-CN"/>
        </w:rPr>
        <w:t>This contribution present</w:t>
      </w:r>
      <w:r w:rsidR="00F14B86">
        <w:rPr>
          <w:rFonts w:eastAsia="等线"/>
          <w:lang w:val="en-US" w:eastAsia="zh-CN"/>
        </w:rPr>
        <w:t>s</w:t>
      </w:r>
      <w:r>
        <w:rPr>
          <w:rFonts w:eastAsia="等线"/>
          <w:lang w:val="en-US" w:eastAsia="zh-CN"/>
        </w:rPr>
        <w:t xml:space="preserve"> our </w:t>
      </w:r>
      <w:r w:rsidR="00C90C67">
        <w:rPr>
          <w:rFonts w:eastAsia="等线"/>
          <w:lang w:val="en-US" w:eastAsia="zh-CN"/>
        </w:rPr>
        <w:t>considerations</w:t>
      </w:r>
      <w:r>
        <w:rPr>
          <w:rFonts w:eastAsia="等线"/>
          <w:lang w:val="en-US" w:eastAsia="zh-CN"/>
        </w:rPr>
        <w:t xml:space="preserve"> on </w:t>
      </w:r>
      <w:r w:rsidR="00C90C67">
        <w:rPr>
          <w:rFonts w:eastAsia="等线"/>
          <w:lang w:val="en-US" w:eastAsia="zh-CN"/>
        </w:rPr>
        <w:t>small AoA angular separation condition for UE RF requirement of 4 DL reception</w:t>
      </w:r>
      <w:r>
        <w:rPr>
          <w:rFonts w:eastAsia="等线"/>
          <w:lang w:val="en-US" w:eastAsia="zh-CN"/>
        </w:rPr>
        <w:t>.</w:t>
      </w: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15310D" w:rsidRDefault="002C712E" w:rsidP="00C239D6">
      <w:pPr>
        <w:tabs>
          <w:tab w:val="left" w:pos="5103"/>
        </w:tabs>
        <w:spacing w:after="240" w:line="360" w:lineRule="auto"/>
        <w:rPr>
          <w:rFonts w:eastAsia="等线"/>
          <w:lang w:val="en-US" w:eastAsia="zh-CN"/>
        </w:rPr>
      </w:pPr>
      <w:r>
        <w:rPr>
          <w:rFonts w:eastAsia="等线"/>
          <w:lang w:val="en-US" w:eastAsia="zh-CN"/>
        </w:rPr>
        <w:t xml:space="preserve">There are mainly two options </w:t>
      </w:r>
      <w:r w:rsidR="00560CBD">
        <w:rPr>
          <w:rFonts w:eastAsia="等线"/>
          <w:lang w:val="en-US" w:eastAsia="zh-CN"/>
        </w:rPr>
        <w:t xml:space="preserve">discussed for treating the small AoA angular separation as listed in the WF above. </w:t>
      </w:r>
    </w:p>
    <w:p w:rsidR="008E115F" w:rsidRDefault="00560CBD" w:rsidP="00C239D6">
      <w:pPr>
        <w:tabs>
          <w:tab w:val="left" w:pos="5103"/>
        </w:tabs>
        <w:spacing w:after="240" w:line="360" w:lineRule="auto"/>
        <w:rPr>
          <w:rFonts w:eastAsia="等线"/>
          <w:lang w:val="en-US" w:eastAsia="zh-CN"/>
        </w:rPr>
      </w:pPr>
      <w:r>
        <w:rPr>
          <w:rFonts w:eastAsia="等线"/>
          <w:lang w:val="en-US" w:eastAsia="zh-CN"/>
        </w:rPr>
        <w:t xml:space="preserve">Option 1 proposes not to apply RF requirement to the condition when AoA angular separation smaller than a minimum threshold. It is a reasonable that </w:t>
      </w:r>
      <w:r w:rsidR="00A06908">
        <w:rPr>
          <w:rFonts w:eastAsia="等线"/>
          <w:lang w:val="en-US" w:eastAsia="zh-CN"/>
        </w:rPr>
        <w:t>the performance requirement is excluded on those condition of small angular separation between AoAs</w:t>
      </w:r>
      <w:r w:rsidR="003B29B1">
        <w:rPr>
          <w:rFonts w:eastAsia="等线"/>
          <w:lang w:val="en-US" w:eastAsia="zh-CN"/>
        </w:rPr>
        <w:t xml:space="preserve"> from two aspects of considerations</w:t>
      </w:r>
      <w:r w:rsidR="00A06908">
        <w:rPr>
          <w:rFonts w:eastAsia="等线"/>
          <w:lang w:val="en-US" w:eastAsia="zh-CN"/>
        </w:rPr>
        <w:t xml:space="preserve">. From UE implementation perspective, </w:t>
      </w:r>
      <w:r w:rsidR="00AC02CB">
        <w:rPr>
          <w:rFonts w:eastAsia="等线"/>
          <w:lang w:val="en-US" w:eastAsia="zh-CN"/>
        </w:rPr>
        <w:t xml:space="preserve">if </w:t>
      </w:r>
      <w:r w:rsidR="00E3077F">
        <w:rPr>
          <w:rFonts w:eastAsia="等线"/>
          <w:lang w:val="en-US" w:eastAsia="zh-CN"/>
        </w:rPr>
        <w:t xml:space="preserve">two </w:t>
      </w:r>
      <w:r w:rsidR="004C7C98">
        <w:rPr>
          <w:rFonts w:eastAsia="等线"/>
          <w:lang w:val="en-US" w:eastAsia="zh-CN"/>
        </w:rPr>
        <w:t xml:space="preserve">beams </w:t>
      </w:r>
      <w:r w:rsidR="00AC02CB">
        <w:rPr>
          <w:rFonts w:eastAsia="等线"/>
          <w:lang w:val="en-US" w:eastAsia="zh-CN"/>
        </w:rPr>
        <w:t>simultaneously formed by UE are close to each other with small angular separation, the performance degradation will appear occur unavoidably. This issue has already been recognized in some of contributions of the RAN4 #104-bis-e meeting</w:t>
      </w:r>
      <w:r w:rsidR="003B29B1">
        <w:rPr>
          <w:rFonts w:eastAsia="等线"/>
          <w:lang w:val="en-US" w:eastAsia="zh-CN"/>
        </w:rPr>
        <w:t>. On the other hand, from network deployment perspective, small AoA angular separation means that the two base stations sending downlink signals are placed near to each other, illustrated below.</w:t>
      </w:r>
      <w:r w:rsidR="00EF50B3">
        <w:rPr>
          <w:rFonts w:eastAsia="等线"/>
          <w:lang w:val="en-US" w:eastAsia="zh-CN"/>
        </w:rPr>
        <w:t xml:space="preserve"> Here we suppose that the power transmission between the base stations and the UE are LOS paths, which are most common scenario for FR2 communication. </w:t>
      </w:r>
      <w:r w:rsidR="0066384B">
        <w:rPr>
          <w:rFonts w:eastAsia="等线"/>
          <w:lang w:val="en-US" w:eastAsia="zh-CN"/>
        </w:rPr>
        <w:t>However, i</w:t>
      </w:r>
      <w:r w:rsidR="00EF50B3">
        <w:rPr>
          <w:rFonts w:eastAsia="等线"/>
          <w:lang w:val="en-US" w:eastAsia="zh-CN"/>
        </w:rPr>
        <w:t xml:space="preserve">n </w:t>
      </w:r>
      <w:r w:rsidR="0066384B">
        <w:rPr>
          <w:rFonts w:eastAsia="等线"/>
          <w:lang w:val="en-US" w:eastAsia="zh-CN"/>
        </w:rPr>
        <w:t>real network deployment, base stations are usually placed with certain spacing to prevent cross station interference, especially for intra-frequency networking. Therefore, UE will rarely meet the scenario of two AoAs with small angular separation</w:t>
      </w:r>
      <w:r w:rsidR="0015310D">
        <w:rPr>
          <w:rFonts w:eastAsia="等线"/>
          <w:lang w:val="en-US" w:eastAsia="zh-CN"/>
        </w:rPr>
        <w:t xml:space="preserve"> in real network</w:t>
      </w:r>
      <w:r w:rsidR="0066384B">
        <w:rPr>
          <w:rFonts w:eastAsia="等线"/>
          <w:lang w:val="en-US" w:eastAsia="zh-CN"/>
        </w:rPr>
        <w:t>.</w:t>
      </w:r>
      <w:r w:rsidR="0015310D">
        <w:rPr>
          <w:rFonts w:eastAsia="等线"/>
          <w:lang w:val="en-US" w:eastAsia="zh-CN"/>
        </w:rPr>
        <w:t xml:space="preserve"> So, RF requirement does not need to cover the condition of small angular separation between AoAs.</w:t>
      </w:r>
    </w:p>
    <w:p w:rsidR="0015310D" w:rsidRPr="00F612ED" w:rsidRDefault="0015310D" w:rsidP="00C239D6">
      <w:pPr>
        <w:tabs>
          <w:tab w:val="left" w:pos="5103"/>
        </w:tabs>
        <w:spacing w:after="240" w:line="360" w:lineRule="auto"/>
        <w:rPr>
          <w:rFonts w:eastAsia="等线"/>
          <w:b/>
          <w:i/>
          <w:lang w:val="en-US" w:eastAsia="zh-CN"/>
        </w:rPr>
      </w:pPr>
      <w:r w:rsidRPr="00F612ED">
        <w:rPr>
          <w:rFonts w:eastAsia="等线" w:hint="eastAsia"/>
          <w:b/>
          <w:i/>
          <w:lang w:val="en-US" w:eastAsia="zh-CN"/>
        </w:rPr>
        <w:t>O</w:t>
      </w:r>
      <w:r w:rsidRPr="00F612ED">
        <w:rPr>
          <w:rFonts w:eastAsia="等线"/>
          <w:b/>
          <w:i/>
          <w:lang w:val="en-US" w:eastAsia="zh-CN"/>
        </w:rPr>
        <w:t>bservation 1: UE will rarely meet the scenario of two AoAs with small angular separation in real network.</w:t>
      </w:r>
    </w:p>
    <w:p w:rsidR="0015310D" w:rsidRPr="00F612ED" w:rsidRDefault="0015310D" w:rsidP="00C239D6">
      <w:pPr>
        <w:tabs>
          <w:tab w:val="left" w:pos="5103"/>
        </w:tabs>
        <w:spacing w:after="240" w:line="360" w:lineRule="auto"/>
        <w:rPr>
          <w:rFonts w:eastAsia="等线"/>
          <w:b/>
          <w:i/>
          <w:lang w:val="en-US" w:eastAsia="zh-CN"/>
        </w:rPr>
      </w:pPr>
      <w:r w:rsidRPr="00F612ED">
        <w:rPr>
          <w:rFonts w:eastAsia="等线" w:hint="eastAsia"/>
          <w:b/>
          <w:i/>
          <w:lang w:val="en-US" w:eastAsia="zh-CN"/>
        </w:rPr>
        <w:t>P</w:t>
      </w:r>
      <w:r w:rsidRPr="00F612ED">
        <w:rPr>
          <w:rFonts w:eastAsia="等线"/>
          <w:b/>
          <w:i/>
          <w:lang w:val="en-US" w:eastAsia="zh-CN"/>
        </w:rPr>
        <w:t>roposal 1: RF requirement does not need to cover the condition of small angular separation between AoAs.</w:t>
      </w:r>
    </w:p>
    <w:p w:rsidR="008E115F" w:rsidRDefault="00EF50B3" w:rsidP="00EF50B3">
      <w:pPr>
        <w:tabs>
          <w:tab w:val="left" w:pos="5103"/>
        </w:tabs>
        <w:spacing w:after="240" w:line="360" w:lineRule="auto"/>
        <w:jc w:val="center"/>
        <w:rPr>
          <w:rFonts w:eastAsia="等线"/>
          <w:lang w:val="en-US" w:eastAsia="zh-CN"/>
        </w:rPr>
      </w:pPr>
      <w:r>
        <w:rPr>
          <w:noProof/>
        </w:rPr>
        <w:lastRenderedPageBreak/>
        <w:drawing>
          <wp:inline distT="0" distB="0" distL="0" distR="0" wp14:anchorId="09D5984D" wp14:editId="2AB2EC9E">
            <wp:extent cx="3599453" cy="2235200"/>
            <wp:effectExtent l="0" t="0" r="12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99626" cy="2297406"/>
                    </a:xfrm>
                    <a:prstGeom prst="rect">
                      <a:avLst/>
                    </a:prstGeom>
                  </pic:spPr>
                </pic:pic>
              </a:graphicData>
            </a:graphic>
          </wp:inline>
        </w:drawing>
      </w:r>
    </w:p>
    <w:p w:rsidR="00EF50B3" w:rsidRDefault="0015310D" w:rsidP="00EF50B3">
      <w:pPr>
        <w:tabs>
          <w:tab w:val="left" w:pos="5103"/>
        </w:tabs>
        <w:spacing w:after="240" w:line="360" w:lineRule="auto"/>
        <w:rPr>
          <w:rFonts w:eastAsia="等线"/>
          <w:lang w:val="en-US" w:eastAsia="zh-CN"/>
        </w:rPr>
      </w:pPr>
      <w:r>
        <w:rPr>
          <w:rFonts w:eastAsia="等线"/>
          <w:lang w:val="en-US" w:eastAsia="zh-CN"/>
        </w:rPr>
        <w:t xml:space="preserve">Regarding Option 2 in the WF, </w:t>
      </w:r>
      <w:r w:rsidR="006541BD">
        <w:rPr>
          <w:rFonts w:eastAsia="等线"/>
          <w:lang w:val="en-US" w:eastAsia="zh-CN"/>
        </w:rPr>
        <w:t xml:space="preserve">it provides an approach that can perform downlink measurement with quite small AoA angular separation or even AoA1 and AoA2 from the same direction relying on orthogonal polarization isolation. However, even though RF performance </w:t>
      </w:r>
      <w:r w:rsidR="00034A74">
        <w:rPr>
          <w:rFonts w:eastAsia="等线"/>
          <w:lang w:val="en-US" w:eastAsia="zh-CN"/>
        </w:rPr>
        <w:t>is</w:t>
      </w:r>
      <w:r w:rsidR="006541BD">
        <w:rPr>
          <w:rFonts w:eastAsia="等线"/>
          <w:lang w:val="en-US" w:eastAsia="zh-CN"/>
        </w:rPr>
        <w:t xml:space="preserve"> tested </w:t>
      </w:r>
      <w:r w:rsidR="00034A74">
        <w:rPr>
          <w:rFonts w:eastAsia="等线"/>
          <w:lang w:val="en-US" w:eastAsia="zh-CN"/>
        </w:rPr>
        <w:t>with two orthogonal polarizations, 4-layer downlink reception can not certainly be performed under this scenario</w:t>
      </w:r>
      <w:r w:rsidR="00F612ED">
        <w:rPr>
          <w:rFonts w:eastAsia="等线"/>
          <w:lang w:val="en-US" w:eastAsia="zh-CN"/>
        </w:rPr>
        <w:t>.</w:t>
      </w:r>
      <w:r w:rsidR="00034A74">
        <w:rPr>
          <w:rFonts w:eastAsia="等线"/>
          <w:lang w:val="en-US" w:eastAsia="zh-CN"/>
        </w:rPr>
        <w:t xml:space="preserve"> </w:t>
      </w:r>
      <w:r w:rsidR="00F612ED">
        <w:rPr>
          <w:rFonts w:eastAsia="等线"/>
          <w:lang w:val="en-US" w:eastAsia="zh-CN"/>
        </w:rPr>
        <w:t>B</w:t>
      </w:r>
      <w:r w:rsidR="00034A74">
        <w:rPr>
          <w:rFonts w:eastAsia="等线"/>
          <w:lang w:val="en-US" w:eastAsia="zh-CN"/>
        </w:rPr>
        <w:t>ecause</w:t>
      </w:r>
      <w:r w:rsidR="00F612ED">
        <w:rPr>
          <w:rFonts w:eastAsia="等线"/>
          <w:lang w:val="en-US" w:eastAsia="zh-CN"/>
        </w:rPr>
        <w:t xml:space="preserve"> 4 layers are constituted by both polarizations of the two AoAs, and </w:t>
      </w:r>
      <w:r w:rsidR="00171F41">
        <w:rPr>
          <w:rFonts w:eastAsia="等线"/>
          <w:lang w:val="en-US" w:eastAsia="zh-CN"/>
        </w:rPr>
        <w:t>the i</w:t>
      </w:r>
      <w:r w:rsidR="00034A74">
        <w:rPr>
          <w:rFonts w:eastAsia="等线"/>
          <w:lang w:val="en-US" w:eastAsia="zh-CN"/>
        </w:rPr>
        <w:t>nterference</w:t>
      </w:r>
      <w:r w:rsidR="00171F41">
        <w:rPr>
          <w:rFonts w:eastAsia="等线"/>
          <w:lang w:val="en-US" w:eastAsia="zh-CN"/>
        </w:rPr>
        <w:t xml:space="preserve"> exists</w:t>
      </w:r>
      <w:r w:rsidR="00034A74">
        <w:rPr>
          <w:rFonts w:eastAsia="等线"/>
          <w:lang w:val="en-US" w:eastAsia="zh-CN"/>
        </w:rPr>
        <w:t xml:space="preserve"> between co-polarizations</w:t>
      </w:r>
      <w:r w:rsidR="00171F41">
        <w:rPr>
          <w:rFonts w:eastAsia="等线"/>
          <w:lang w:val="en-US" w:eastAsia="zh-CN"/>
        </w:rPr>
        <w:t xml:space="preserve"> of AoA1 and AoA2</w:t>
      </w:r>
      <w:r w:rsidR="00034A74">
        <w:rPr>
          <w:rFonts w:eastAsia="等线"/>
          <w:lang w:val="en-US" w:eastAsia="zh-CN"/>
        </w:rPr>
        <w:t xml:space="preserve">. </w:t>
      </w:r>
      <w:r w:rsidR="00F612ED">
        <w:rPr>
          <w:rFonts w:eastAsia="等线"/>
          <w:lang w:val="en-US" w:eastAsia="zh-CN"/>
        </w:rPr>
        <w:t xml:space="preserve">Furthermore, as Observation 1 and Proposal 1 presents, it </w:t>
      </w:r>
      <w:r w:rsidR="00171F41">
        <w:rPr>
          <w:rFonts w:eastAsia="等线"/>
          <w:lang w:val="en-US" w:eastAsia="zh-CN"/>
        </w:rPr>
        <w:t>does</w:t>
      </w:r>
      <w:r w:rsidR="00F612ED">
        <w:rPr>
          <w:rFonts w:eastAsia="等线"/>
          <w:lang w:val="en-US" w:eastAsia="zh-CN"/>
        </w:rPr>
        <w:t xml:space="preserve"> not need to cover the condition of small angular separation between AoAs.</w:t>
      </w:r>
    </w:p>
    <w:p w:rsidR="00171F41" w:rsidRDefault="00171F41" w:rsidP="00EF50B3">
      <w:pPr>
        <w:tabs>
          <w:tab w:val="left" w:pos="5103"/>
        </w:tabs>
        <w:spacing w:after="240" w:line="360" w:lineRule="auto"/>
        <w:rPr>
          <w:rFonts w:eastAsia="等线"/>
          <w:lang w:val="en-US" w:eastAsia="zh-CN"/>
        </w:rPr>
      </w:pPr>
      <w:r>
        <w:rPr>
          <w:rFonts w:eastAsia="等线"/>
          <w:lang w:val="en-US" w:eastAsia="zh-CN"/>
        </w:rPr>
        <w:t xml:space="preserve">With the above understanding, </w:t>
      </w:r>
      <w:r w:rsidR="00860297">
        <w:rPr>
          <w:rFonts w:eastAsia="等线"/>
          <w:lang w:val="en-US" w:eastAsia="zh-CN"/>
        </w:rPr>
        <w:t xml:space="preserve">we propose to down-select to Option 1 of the WF to treat the small AoA separation condition, that </w:t>
      </w:r>
      <w:r w:rsidR="00860297">
        <w:rPr>
          <w:lang w:eastAsia="zh-CN"/>
        </w:rPr>
        <w:t>the requirements for FR2 multi-RX chain DL do not apply when angle separation smaller than a minimum threshold. And the threshold is FFS.</w:t>
      </w:r>
    </w:p>
    <w:p w:rsidR="00171F41" w:rsidRPr="00860297" w:rsidRDefault="00171F41" w:rsidP="00EF50B3">
      <w:pPr>
        <w:tabs>
          <w:tab w:val="left" w:pos="5103"/>
        </w:tabs>
        <w:spacing w:after="240" w:line="360" w:lineRule="auto"/>
        <w:rPr>
          <w:rFonts w:eastAsia="等线"/>
          <w:b/>
          <w:i/>
          <w:lang w:val="en-US" w:eastAsia="zh-CN"/>
        </w:rPr>
      </w:pPr>
      <w:r w:rsidRPr="00860297">
        <w:rPr>
          <w:rFonts w:eastAsia="等线"/>
          <w:b/>
          <w:i/>
          <w:lang w:val="en-US" w:eastAsia="zh-CN"/>
        </w:rPr>
        <w:t xml:space="preserve">Proposal 2: </w:t>
      </w:r>
      <w:r w:rsidR="00860297" w:rsidRPr="00860297">
        <w:rPr>
          <w:rFonts w:eastAsia="等线"/>
          <w:b/>
          <w:i/>
          <w:lang w:val="en-US" w:eastAsia="zh-CN"/>
        </w:rPr>
        <w:t xml:space="preserve">Down-select to Option 1 of the WF to treat the small AoA separation condition, that </w:t>
      </w:r>
      <w:r w:rsidR="00860297" w:rsidRPr="00860297">
        <w:rPr>
          <w:b/>
          <w:i/>
          <w:lang w:eastAsia="zh-CN"/>
        </w:rPr>
        <w:t>the requirements for FR2 multi-RX chain DL do not apply when angle separation smaller than a minimum threshold. And the threshold is FFS.</w:t>
      </w:r>
    </w:p>
    <w:p w:rsidR="00800DC2" w:rsidRPr="00D972BC" w:rsidRDefault="00800DC2" w:rsidP="003C2F1A">
      <w:pPr>
        <w:tabs>
          <w:tab w:val="left" w:pos="5103"/>
        </w:tabs>
        <w:spacing w:after="120"/>
        <w:rPr>
          <w:rFonts w:eastAsia="等线"/>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Pr="007B0977" w:rsidRDefault="00E7608B" w:rsidP="009A4E55">
      <w:pPr>
        <w:tabs>
          <w:tab w:val="left" w:pos="5103"/>
        </w:tabs>
        <w:spacing w:after="240" w:line="360" w:lineRule="auto"/>
        <w:rPr>
          <w:rFonts w:eastAsia="等线"/>
          <w:lang w:val="en-US" w:eastAsia="zh-CN"/>
        </w:rPr>
      </w:pPr>
      <w:r w:rsidRPr="007B0977">
        <w:rPr>
          <w:rFonts w:eastAsia="等线" w:hint="eastAsia"/>
          <w:lang w:val="en-US" w:eastAsia="zh-CN"/>
        </w:rPr>
        <w:t>T</w:t>
      </w:r>
      <w:r w:rsidRPr="007B0977">
        <w:rPr>
          <w:rFonts w:eastAsia="等线"/>
          <w:lang w:val="en-US" w:eastAsia="zh-CN"/>
        </w:rPr>
        <w:t xml:space="preserve">his paper discussed about </w:t>
      </w:r>
      <w:r w:rsidR="00860297">
        <w:rPr>
          <w:rFonts w:eastAsia="等线"/>
          <w:lang w:val="en-US" w:eastAsia="zh-CN"/>
        </w:rPr>
        <w:t>small AoA angular separation condition for UE RF requirement of 4 DL reception</w:t>
      </w:r>
      <w:r w:rsidR="00270617" w:rsidRPr="007B0977">
        <w:rPr>
          <w:rFonts w:eastAsia="等线"/>
          <w:lang w:val="en-US" w:eastAsia="zh-CN"/>
        </w:rPr>
        <w:t>. And got the following conclusions.</w:t>
      </w:r>
    </w:p>
    <w:p w:rsidR="00860297" w:rsidRPr="00F612ED" w:rsidRDefault="00860297" w:rsidP="00860297">
      <w:pPr>
        <w:tabs>
          <w:tab w:val="left" w:pos="5103"/>
        </w:tabs>
        <w:spacing w:after="240" w:line="360" w:lineRule="auto"/>
        <w:rPr>
          <w:rFonts w:eastAsia="等线"/>
          <w:b/>
          <w:i/>
          <w:lang w:val="en-US" w:eastAsia="zh-CN"/>
        </w:rPr>
      </w:pPr>
      <w:r w:rsidRPr="00F612ED">
        <w:rPr>
          <w:rFonts w:eastAsia="等线" w:hint="eastAsia"/>
          <w:b/>
          <w:i/>
          <w:lang w:val="en-US" w:eastAsia="zh-CN"/>
        </w:rPr>
        <w:t>O</w:t>
      </w:r>
      <w:r w:rsidRPr="00F612ED">
        <w:rPr>
          <w:rFonts w:eastAsia="等线"/>
          <w:b/>
          <w:i/>
          <w:lang w:val="en-US" w:eastAsia="zh-CN"/>
        </w:rPr>
        <w:t>bservation 1: UE will rarely meet the scenario of two AoAs with small angular separation in real network.</w:t>
      </w:r>
    </w:p>
    <w:p w:rsidR="00860297" w:rsidRPr="00F612ED" w:rsidRDefault="00860297" w:rsidP="00860297">
      <w:pPr>
        <w:tabs>
          <w:tab w:val="left" w:pos="5103"/>
        </w:tabs>
        <w:spacing w:after="240" w:line="360" w:lineRule="auto"/>
        <w:rPr>
          <w:rFonts w:eastAsia="等线"/>
          <w:b/>
          <w:i/>
          <w:lang w:val="en-US" w:eastAsia="zh-CN"/>
        </w:rPr>
      </w:pPr>
      <w:r w:rsidRPr="00F612ED">
        <w:rPr>
          <w:rFonts w:eastAsia="等线" w:hint="eastAsia"/>
          <w:b/>
          <w:i/>
          <w:lang w:val="en-US" w:eastAsia="zh-CN"/>
        </w:rPr>
        <w:t>P</w:t>
      </w:r>
      <w:r w:rsidRPr="00F612ED">
        <w:rPr>
          <w:rFonts w:eastAsia="等线"/>
          <w:b/>
          <w:i/>
          <w:lang w:val="en-US" w:eastAsia="zh-CN"/>
        </w:rPr>
        <w:t>roposal 1: RF requirement does not need to cover the condition of small angular separation between AoAs.</w:t>
      </w:r>
    </w:p>
    <w:p w:rsidR="00860297" w:rsidRPr="00860297" w:rsidRDefault="00860297" w:rsidP="00860297">
      <w:pPr>
        <w:tabs>
          <w:tab w:val="left" w:pos="5103"/>
        </w:tabs>
        <w:spacing w:after="240" w:line="360" w:lineRule="auto"/>
        <w:rPr>
          <w:rFonts w:eastAsia="等线"/>
          <w:b/>
          <w:i/>
          <w:lang w:val="en-US" w:eastAsia="zh-CN"/>
        </w:rPr>
      </w:pPr>
      <w:r w:rsidRPr="00860297">
        <w:rPr>
          <w:rFonts w:eastAsia="等线"/>
          <w:b/>
          <w:i/>
          <w:lang w:val="en-US" w:eastAsia="zh-CN"/>
        </w:rPr>
        <w:t xml:space="preserve">Proposal 2: Down-select to Option 1 of the WF to treat the small AoA separation condition, that </w:t>
      </w:r>
      <w:r w:rsidRPr="00860297">
        <w:rPr>
          <w:b/>
          <w:i/>
          <w:lang w:eastAsia="zh-CN"/>
        </w:rPr>
        <w:t>the requirements for FR2 multi-RX chain DL do not apply when angle separation smaller than a minimum threshold. And the threshold is FFS.</w:t>
      </w:r>
    </w:p>
    <w:p w:rsidR="009A4E55" w:rsidRPr="009A4E55" w:rsidRDefault="009A4E55"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06488A" w:rsidRPr="00860297" w:rsidRDefault="00F857C4" w:rsidP="00860297">
      <w:pPr>
        <w:overflowPunct w:val="0"/>
        <w:autoSpaceDE w:val="0"/>
        <w:autoSpaceDN w:val="0"/>
        <w:adjustRightInd w:val="0"/>
        <w:spacing w:after="180"/>
        <w:ind w:left="284" w:hangingChars="142" w:hanging="284"/>
        <w:textAlignment w:val="baseline"/>
      </w:pPr>
      <w:r>
        <w:rPr>
          <w:rFonts w:hint="eastAsia"/>
        </w:rPr>
        <w:t>[1</w:t>
      </w:r>
      <w:r w:rsidRPr="00450BB6">
        <w:rPr>
          <w:rFonts w:eastAsia="等线" w:hint="eastAsia"/>
          <w:lang w:val="en-US" w:eastAsia="zh-CN"/>
        </w:rPr>
        <w:t>]</w:t>
      </w:r>
      <w:r w:rsidRPr="001A72E2">
        <w:t xml:space="preserve"> </w:t>
      </w:r>
      <w:r w:rsidR="001A72E2" w:rsidRPr="001A72E2">
        <w:t>R4-2217731</w:t>
      </w:r>
      <w:r w:rsidR="00F14B86" w:rsidRPr="001A72E2">
        <w:t xml:space="preserve">, </w:t>
      </w:r>
      <w:r w:rsidR="001A72E2" w:rsidRPr="001A72E2">
        <w:t>WF on FR2 UE RF requirements for 2AoA DL Rx</w:t>
      </w:r>
      <w:r w:rsidR="00F14B86" w:rsidRPr="001A72E2">
        <w:t>, vivo</w:t>
      </w:r>
    </w:p>
    <w:sectPr w:rsidR="0006488A" w:rsidRPr="00860297"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37DE" w:rsidRDefault="00C137DE">
      <w:r>
        <w:separator/>
      </w:r>
    </w:p>
  </w:endnote>
  <w:endnote w:type="continuationSeparator" w:id="0">
    <w:p w:rsidR="00C137DE" w:rsidRDefault="00C13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37DE" w:rsidRDefault="00C137DE">
      <w:r>
        <w:separator/>
      </w:r>
    </w:p>
  </w:footnote>
  <w:footnote w:type="continuationSeparator" w:id="0">
    <w:p w:rsidR="00C137DE" w:rsidRDefault="00C137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9"/>
  </w:num>
  <w:num w:numId="4">
    <w:abstractNumId w:val="4"/>
  </w:num>
  <w:num w:numId="5">
    <w:abstractNumId w:val="6"/>
  </w:num>
  <w:num w:numId="6">
    <w:abstractNumId w:val="2"/>
  </w:num>
  <w:num w:numId="7">
    <w:abstractNumId w:val="8"/>
  </w:num>
  <w:num w:numId="8">
    <w:abstractNumId w:val="1"/>
  </w:num>
  <w:num w:numId="9">
    <w:abstractNumId w:val="7"/>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EBC"/>
    <w:rsid w:val="00032AFF"/>
    <w:rsid w:val="00033897"/>
    <w:rsid w:val="0003395E"/>
    <w:rsid w:val="00034229"/>
    <w:rsid w:val="0003445B"/>
    <w:rsid w:val="00034654"/>
    <w:rsid w:val="000347BA"/>
    <w:rsid w:val="00034A74"/>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62CE"/>
    <w:rsid w:val="00056D90"/>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6C90"/>
    <w:rsid w:val="00097068"/>
    <w:rsid w:val="000977B2"/>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F50"/>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E4B"/>
    <w:rsid w:val="000E54CA"/>
    <w:rsid w:val="000E5827"/>
    <w:rsid w:val="000E5D87"/>
    <w:rsid w:val="000E650E"/>
    <w:rsid w:val="000E6E1C"/>
    <w:rsid w:val="000E79DE"/>
    <w:rsid w:val="000E7C52"/>
    <w:rsid w:val="000F06FC"/>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F52"/>
    <w:rsid w:val="00107622"/>
    <w:rsid w:val="00107D2B"/>
    <w:rsid w:val="0011032A"/>
    <w:rsid w:val="001106BC"/>
    <w:rsid w:val="00110799"/>
    <w:rsid w:val="00110BBB"/>
    <w:rsid w:val="00111605"/>
    <w:rsid w:val="00111EDD"/>
    <w:rsid w:val="0011311D"/>
    <w:rsid w:val="00113182"/>
    <w:rsid w:val="00113670"/>
    <w:rsid w:val="00113C50"/>
    <w:rsid w:val="00113F6D"/>
    <w:rsid w:val="0011403C"/>
    <w:rsid w:val="001151BF"/>
    <w:rsid w:val="00115230"/>
    <w:rsid w:val="0011656C"/>
    <w:rsid w:val="00116CD0"/>
    <w:rsid w:val="00117174"/>
    <w:rsid w:val="001174BC"/>
    <w:rsid w:val="0012019F"/>
    <w:rsid w:val="00121002"/>
    <w:rsid w:val="00121324"/>
    <w:rsid w:val="001214C1"/>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310D"/>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99"/>
    <w:rsid w:val="001650B1"/>
    <w:rsid w:val="00165265"/>
    <w:rsid w:val="001657EE"/>
    <w:rsid w:val="00166351"/>
    <w:rsid w:val="001665FB"/>
    <w:rsid w:val="00166ADB"/>
    <w:rsid w:val="00166F92"/>
    <w:rsid w:val="00167E10"/>
    <w:rsid w:val="0017021F"/>
    <w:rsid w:val="00170DBE"/>
    <w:rsid w:val="0017164F"/>
    <w:rsid w:val="00171F41"/>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AFB"/>
    <w:rsid w:val="001A6E1A"/>
    <w:rsid w:val="001A6ED5"/>
    <w:rsid w:val="001A72E2"/>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241B"/>
    <w:rsid w:val="00242BBA"/>
    <w:rsid w:val="00242D61"/>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80F86"/>
    <w:rsid w:val="00281DE1"/>
    <w:rsid w:val="00281E47"/>
    <w:rsid w:val="00282C9D"/>
    <w:rsid w:val="002837EF"/>
    <w:rsid w:val="002840E6"/>
    <w:rsid w:val="0028581E"/>
    <w:rsid w:val="00285BB8"/>
    <w:rsid w:val="00286342"/>
    <w:rsid w:val="0028688D"/>
    <w:rsid w:val="002875A3"/>
    <w:rsid w:val="00290D3F"/>
    <w:rsid w:val="002911E0"/>
    <w:rsid w:val="0029153A"/>
    <w:rsid w:val="00292339"/>
    <w:rsid w:val="00292749"/>
    <w:rsid w:val="00292A36"/>
    <w:rsid w:val="00292DDB"/>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12E"/>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916"/>
    <w:rsid w:val="00307ECE"/>
    <w:rsid w:val="00310471"/>
    <w:rsid w:val="00310CC4"/>
    <w:rsid w:val="003110AB"/>
    <w:rsid w:val="00311B14"/>
    <w:rsid w:val="003125BD"/>
    <w:rsid w:val="00312D0C"/>
    <w:rsid w:val="00312E0D"/>
    <w:rsid w:val="00313F78"/>
    <w:rsid w:val="00314657"/>
    <w:rsid w:val="00314EDE"/>
    <w:rsid w:val="0031517D"/>
    <w:rsid w:val="003166E0"/>
    <w:rsid w:val="003174F1"/>
    <w:rsid w:val="00317D72"/>
    <w:rsid w:val="00317F0B"/>
    <w:rsid w:val="00320346"/>
    <w:rsid w:val="0032188F"/>
    <w:rsid w:val="0032197A"/>
    <w:rsid w:val="0032246C"/>
    <w:rsid w:val="00322A84"/>
    <w:rsid w:val="00322B69"/>
    <w:rsid w:val="00323372"/>
    <w:rsid w:val="00323D04"/>
    <w:rsid w:val="003242F1"/>
    <w:rsid w:val="00324B87"/>
    <w:rsid w:val="00324B98"/>
    <w:rsid w:val="00325386"/>
    <w:rsid w:val="00325427"/>
    <w:rsid w:val="0032652A"/>
    <w:rsid w:val="00326824"/>
    <w:rsid w:val="00326A41"/>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613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29B1"/>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3D38"/>
    <w:rsid w:val="003E3EBA"/>
    <w:rsid w:val="003E4182"/>
    <w:rsid w:val="003E41A1"/>
    <w:rsid w:val="003E4C9E"/>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80D"/>
    <w:rsid w:val="003F437D"/>
    <w:rsid w:val="003F4424"/>
    <w:rsid w:val="003F50D7"/>
    <w:rsid w:val="003F50F8"/>
    <w:rsid w:val="003F52ED"/>
    <w:rsid w:val="003F5E01"/>
    <w:rsid w:val="003F60B5"/>
    <w:rsid w:val="003F6E70"/>
    <w:rsid w:val="003F73A4"/>
    <w:rsid w:val="003F78ED"/>
    <w:rsid w:val="003F78F1"/>
    <w:rsid w:val="004012CF"/>
    <w:rsid w:val="00401B56"/>
    <w:rsid w:val="0040225A"/>
    <w:rsid w:val="00404BD5"/>
    <w:rsid w:val="00404E00"/>
    <w:rsid w:val="0040555B"/>
    <w:rsid w:val="00405874"/>
    <w:rsid w:val="004058DC"/>
    <w:rsid w:val="00405DF2"/>
    <w:rsid w:val="0040601A"/>
    <w:rsid w:val="00406077"/>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26"/>
    <w:rsid w:val="00426581"/>
    <w:rsid w:val="004278C5"/>
    <w:rsid w:val="00427FCE"/>
    <w:rsid w:val="004300E3"/>
    <w:rsid w:val="0043045B"/>
    <w:rsid w:val="004308B1"/>
    <w:rsid w:val="0043186D"/>
    <w:rsid w:val="00431D7D"/>
    <w:rsid w:val="00431FCA"/>
    <w:rsid w:val="0043218C"/>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A37"/>
    <w:rsid w:val="00472DFA"/>
    <w:rsid w:val="00472EFC"/>
    <w:rsid w:val="00473699"/>
    <w:rsid w:val="00473758"/>
    <w:rsid w:val="00474864"/>
    <w:rsid w:val="00474FDF"/>
    <w:rsid w:val="004750E5"/>
    <w:rsid w:val="00475EC9"/>
    <w:rsid w:val="00476059"/>
    <w:rsid w:val="00476644"/>
    <w:rsid w:val="004772A2"/>
    <w:rsid w:val="004772FD"/>
    <w:rsid w:val="00477878"/>
    <w:rsid w:val="00477B5A"/>
    <w:rsid w:val="00480088"/>
    <w:rsid w:val="0048066C"/>
    <w:rsid w:val="00480966"/>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F28"/>
    <w:rsid w:val="004B0965"/>
    <w:rsid w:val="004B0B93"/>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6595"/>
    <w:rsid w:val="004C6970"/>
    <w:rsid w:val="004C6BC0"/>
    <w:rsid w:val="004C7C98"/>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55A"/>
    <w:rsid w:val="004F77E1"/>
    <w:rsid w:val="004F77EB"/>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197F"/>
    <w:rsid w:val="005120B8"/>
    <w:rsid w:val="00512722"/>
    <w:rsid w:val="00512C55"/>
    <w:rsid w:val="005130C7"/>
    <w:rsid w:val="00513391"/>
    <w:rsid w:val="00513728"/>
    <w:rsid w:val="005146F9"/>
    <w:rsid w:val="0051481C"/>
    <w:rsid w:val="005149BC"/>
    <w:rsid w:val="00514CFD"/>
    <w:rsid w:val="00515C50"/>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E54"/>
    <w:rsid w:val="00526CF5"/>
    <w:rsid w:val="00526EBB"/>
    <w:rsid w:val="00527863"/>
    <w:rsid w:val="0053049B"/>
    <w:rsid w:val="0053162C"/>
    <w:rsid w:val="00531742"/>
    <w:rsid w:val="00531CF9"/>
    <w:rsid w:val="00531FC2"/>
    <w:rsid w:val="00531FFE"/>
    <w:rsid w:val="005320BF"/>
    <w:rsid w:val="00532237"/>
    <w:rsid w:val="00533189"/>
    <w:rsid w:val="005338F6"/>
    <w:rsid w:val="00534E38"/>
    <w:rsid w:val="00534F5A"/>
    <w:rsid w:val="00535206"/>
    <w:rsid w:val="00535AFD"/>
    <w:rsid w:val="005361F6"/>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D86"/>
    <w:rsid w:val="005530F2"/>
    <w:rsid w:val="00553E73"/>
    <w:rsid w:val="00553FE0"/>
    <w:rsid w:val="00554BF0"/>
    <w:rsid w:val="005557B8"/>
    <w:rsid w:val="00556343"/>
    <w:rsid w:val="00560CBD"/>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B8A"/>
    <w:rsid w:val="00580C39"/>
    <w:rsid w:val="00580F9B"/>
    <w:rsid w:val="0058111F"/>
    <w:rsid w:val="00581D0F"/>
    <w:rsid w:val="0058268C"/>
    <w:rsid w:val="00582824"/>
    <w:rsid w:val="00582D7A"/>
    <w:rsid w:val="00582F69"/>
    <w:rsid w:val="0058338F"/>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C39"/>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1BD"/>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84B"/>
    <w:rsid w:val="00663F75"/>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928"/>
    <w:rsid w:val="006906AF"/>
    <w:rsid w:val="00690AC1"/>
    <w:rsid w:val="00690BFF"/>
    <w:rsid w:val="00690E20"/>
    <w:rsid w:val="006912BE"/>
    <w:rsid w:val="00691428"/>
    <w:rsid w:val="00691C75"/>
    <w:rsid w:val="00691CCF"/>
    <w:rsid w:val="0069212B"/>
    <w:rsid w:val="006924CC"/>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F8A"/>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60297"/>
    <w:rsid w:val="00860298"/>
    <w:rsid w:val="00860651"/>
    <w:rsid w:val="00860C10"/>
    <w:rsid w:val="00860C26"/>
    <w:rsid w:val="00861E79"/>
    <w:rsid w:val="00861EF5"/>
    <w:rsid w:val="00862369"/>
    <w:rsid w:val="00862781"/>
    <w:rsid w:val="008629CA"/>
    <w:rsid w:val="00862AD1"/>
    <w:rsid w:val="00862B7C"/>
    <w:rsid w:val="00862D1E"/>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B05"/>
    <w:rsid w:val="008D200A"/>
    <w:rsid w:val="008D2907"/>
    <w:rsid w:val="008D35A2"/>
    <w:rsid w:val="008D3D5D"/>
    <w:rsid w:val="008D4021"/>
    <w:rsid w:val="008D507C"/>
    <w:rsid w:val="008D6449"/>
    <w:rsid w:val="008D66CA"/>
    <w:rsid w:val="008D6714"/>
    <w:rsid w:val="008D6F0F"/>
    <w:rsid w:val="008D787B"/>
    <w:rsid w:val="008E0280"/>
    <w:rsid w:val="008E0528"/>
    <w:rsid w:val="008E115F"/>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50"/>
    <w:rsid w:val="008E5C97"/>
    <w:rsid w:val="008E6A3A"/>
    <w:rsid w:val="008E7566"/>
    <w:rsid w:val="008E764E"/>
    <w:rsid w:val="008E7928"/>
    <w:rsid w:val="008F001A"/>
    <w:rsid w:val="008F0AD7"/>
    <w:rsid w:val="008F168A"/>
    <w:rsid w:val="008F3547"/>
    <w:rsid w:val="008F38DF"/>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B0E"/>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325C"/>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47E7D"/>
    <w:rsid w:val="009503DA"/>
    <w:rsid w:val="00951940"/>
    <w:rsid w:val="00951B96"/>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7216"/>
    <w:rsid w:val="009972FA"/>
    <w:rsid w:val="009A0E1C"/>
    <w:rsid w:val="009A1127"/>
    <w:rsid w:val="009A2CD3"/>
    <w:rsid w:val="009A3CAD"/>
    <w:rsid w:val="009A441A"/>
    <w:rsid w:val="009A4489"/>
    <w:rsid w:val="009A4CF4"/>
    <w:rsid w:val="009A4E55"/>
    <w:rsid w:val="009A51C5"/>
    <w:rsid w:val="009A5280"/>
    <w:rsid w:val="009A5C2B"/>
    <w:rsid w:val="009A5D86"/>
    <w:rsid w:val="009A63EB"/>
    <w:rsid w:val="009A6C32"/>
    <w:rsid w:val="009A72D7"/>
    <w:rsid w:val="009A7D8E"/>
    <w:rsid w:val="009B17BA"/>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73E"/>
    <w:rsid w:val="009C7F8C"/>
    <w:rsid w:val="009D085B"/>
    <w:rsid w:val="009D0D10"/>
    <w:rsid w:val="009D0DFB"/>
    <w:rsid w:val="009D1E36"/>
    <w:rsid w:val="009D2355"/>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CF9"/>
    <w:rsid w:val="009E73BC"/>
    <w:rsid w:val="009E7586"/>
    <w:rsid w:val="009E7EC3"/>
    <w:rsid w:val="009F00E2"/>
    <w:rsid w:val="009F00E5"/>
    <w:rsid w:val="009F014E"/>
    <w:rsid w:val="009F06CC"/>
    <w:rsid w:val="009F1604"/>
    <w:rsid w:val="009F1F1D"/>
    <w:rsid w:val="009F21B9"/>
    <w:rsid w:val="009F2850"/>
    <w:rsid w:val="009F2E3A"/>
    <w:rsid w:val="009F2E92"/>
    <w:rsid w:val="009F3A61"/>
    <w:rsid w:val="009F3DE4"/>
    <w:rsid w:val="009F4403"/>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908"/>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4558"/>
    <w:rsid w:val="00A3480E"/>
    <w:rsid w:val="00A34875"/>
    <w:rsid w:val="00A35CA9"/>
    <w:rsid w:val="00A36AA1"/>
    <w:rsid w:val="00A3705A"/>
    <w:rsid w:val="00A3774B"/>
    <w:rsid w:val="00A377B2"/>
    <w:rsid w:val="00A40133"/>
    <w:rsid w:val="00A413A9"/>
    <w:rsid w:val="00A41817"/>
    <w:rsid w:val="00A419E4"/>
    <w:rsid w:val="00A41AF4"/>
    <w:rsid w:val="00A431AD"/>
    <w:rsid w:val="00A43584"/>
    <w:rsid w:val="00A4421E"/>
    <w:rsid w:val="00A4450E"/>
    <w:rsid w:val="00A44947"/>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C1D"/>
    <w:rsid w:val="00A91D0A"/>
    <w:rsid w:val="00A927D8"/>
    <w:rsid w:val="00A92A40"/>
    <w:rsid w:val="00A92BFC"/>
    <w:rsid w:val="00A94299"/>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2CB"/>
    <w:rsid w:val="00AC0368"/>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308A"/>
    <w:rsid w:val="00B2333B"/>
    <w:rsid w:val="00B23DF0"/>
    <w:rsid w:val="00B241D5"/>
    <w:rsid w:val="00B24DC9"/>
    <w:rsid w:val="00B24FD1"/>
    <w:rsid w:val="00B2518F"/>
    <w:rsid w:val="00B251B4"/>
    <w:rsid w:val="00B25323"/>
    <w:rsid w:val="00B25623"/>
    <w:rsid w:val="00B25670"/>
    <w:rsid w:val="00B257E6"/>
    <w:rsid w:val="00B25863"/>
    <w:rsid w:val="00B2631A"/>
    <w:rsid w:val="00B27654"/>
    <w:rsid w:val="00B301B6"/>
    <w:rsid w:val="00B305D2"/>
    <w:rsid w:val="00B3088B"/>
    <w:rsid w:val="00B31341"/>
    <w:rsid w:val="00B3183C"/>
    <w:rsid w:val="00B31BD8"/>
    <w:rsid w:val="00B32C0C"/>
    <w:rsid w:val="00B33099"/>
    <w:rsid w:val="00B340C5"/>
    <w:rsid w:val="00B34171"/>
    <w:rsid w:val="00B34E3A"/>
    <w:rsid w:val="00B3547C"/>
    <w:rsid w:val="00B36879"/>
    <w:rsid w:val="00B369A6"/>
    <w:rsid w:val="00B36F14"/>
    <w:rsid w:val="00B370CD"/>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70206"/>
    <w:rsid w:val="00B70F6D"/>
    <w:rsid w:val="00B71137"/>
    <w:rsid w:val="00B72203"/>
    <w:rsid w:val="00B72628"/>
    <w:rsid w:val="00B73838"/>
    <w:rsid w:val="00B73BF7"/>
    <w:rsid w:val="00B74894"/>
    <w:rsid w:val="00B74CB7"/>
    <w:rsid w:val="00B74FCF"/>
    <w:rsid w:val="00B75378"/>
    <w:rsid w:val="00B753D6"/>
    <w:rsid w:val="00B756D4"/>
    <w:rsid w:val="00B75D94"/>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D07"/>
    <w:rsid w:val="00C11540"/>
    <w:rsid w:val="00C115F9"/>
    <w:rsid w:val="00C11948"/>
    <w:rsid w:val="00C137DE"/>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A4E"/>
    <w:rsid w:val="00C6136F"/>
    <w:rsid w:val="00C617CE"/>
    <w:rsid w:val="00C61B0D"/>
    <w:rsid w:val="00C62370"/>
    <w:rsid w:val="00C63BAF"/>
    <w:rsid w:val="00C64F32"/>
    <w:rsid w:val="00C65374"/>
    <w:rsid w:val="00C653F9"/>
    <w:rsid w:val="00C65420"/>
    <w:rsid w:val="00C6547F"/>
    <w:rsid w:val="00C65A84"/>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843"/>
    <w:rsid w:val="00C849E5"/>
    <w:rsid w:val="00C84EEB"/>
    <w:rsid w:val="00C854D7"/>
    <w:rsid w:val="00C87C98"/>
    <w:rsid w:val="00C87E03"/>
    <w:rsid w:val="00C90552"/>
    <w:rsid w:val="00C908A8"/>
    <w:rsid w:val="00C90C67"/>
    <w:rsid w:val="00C90CA5"/>
    <w:rsid w:val="00C910C7"/>
    <w:rsid w:val="00C92496"/>
    <w:rsid w:val="00C92FF1"/>
    <w:rsid w:val="00C934EF"/>
    <w:rsid w:val="00C9353A"/>
    <w:rsid w:val="00C93D56"/>
    <w:rsid w:val="00C940CB"/>
    <w:rsid w:val="00C944A3"/>
    <w:rsid w:val="00C952D4"/>
    <w:rsid w:val="00C958CC"/>
    <w:rsid w:val="00C96EB4"/>
    <w:rsid w:val="00C9780C"/>
    <w:rsid w:val="00C9790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5D1"/>
    <w:rsid w:val="00D0386A"/>
    <w:rsid w:val="00D03A9D"/>
    <w:rsid w:val="00D040DB"/>
    <w:rsid w:val="00D04806"/>
    <w:rsid w:val="00D0573A"/>
    <w:rsid w:val="00D05922"/>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816"/>
    <w:rsid w:val="00D27A7A"/>
    <w:rsid w:val="00D27DCA"/>
    <w:rsid w:val="00D27E97"/>
    <w:rsid w:val="00D302FB"/>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EB2"/>
    <w:rsid w:val="00D71F13"/>
    <w:rsid w:val="00D727DC"/>
    <w:rsid w:val="00D73261"/>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9EB"/>
    <w:rsid w:val="00DF6C95"/>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077F"/>
    <w:rsid w:val="00E310F9"/>
    <w:rsid w:val="00E315F0"/>
    <w:rsid w:val="00E31919"/>
    <w:rsid w:val="00E31CC7"/>
    <w:rsid w:val="00E31CCC"/>
    <w:rsid w:val="00E32248"/>
    <w:rsid w:val="00E32AAB"/>
    <w:rsid w:val="00E332DB"/>
    <w:rsid w:val="00E3589E"/>
    <w:rsid w:val="00E35AFB"/>
    <w:rsid w:val="00E35C2D"/>
    <w:rsid w:val="00E40D19"/>
    <w:rsid w:val="00E41CD1"/>
    <w:rsid w:val="00E4204C"/>
    <w:rsid w:val="00E429F0"/>
    <w:rsid w:val="00E42C33"/>
    <w:rsid w:val="00E42E70"/>
    <w:rsid w:val="00E43038"/>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8F6"/>
    <w:rsid w:val="00E85053"/>
    <w:rsid w:val="00E8557B"/>
    <w:rsid w:val="00E858CB"/>
    <w:rsid w:val="00E8661D"/>
    <w:rsid w:val="00E87796"/>
    <w:rsid w:val="00E908C5"/>
    <w:rsid w:val="00E909D7"/>
    <w:rsid w:val="00E90DE7"/>
    <w:rsid w:val="00E915E7"/>
    <w:rsid w:val="00E91DF1"/>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3BDF"/>
    <w:rsid w:val="00EF41F4"/>
    <w:rsid w:val="00EF4677"/>
    <w:rsid w:val="00EF4CED"/>
    <w:rsid w:val="00EF50B3"/>
    <w:rsid w:val="00EF5329"/>
    <w:rsid w:val="00EF56CA"/>
    <w:rsid w:val="00EF5A83"/>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21"/>
    <w:rsid w:val="00F17509"/>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12ED"/>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54"/>
    <w:rsid w:val="00FA6853"/>
    <w:rsid w:val="00FA789E"/>
    <w:rsid w:val="00FA7CBE"/>
    <w:rsid w:val="00FB04BB"/>
    <w:rsid w:val="00FB0614"/>
    <w:rsid w:val="00FB0773"/>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060"/>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BBA"/>
    <w:rsid w:val="00FE498C"/>
    <w:rsid w:val="00FE5653"/>
    <w:rsid w:val="00FE58AA"/>
    <w:rsid w:val="00FE5AD1"/>
    <w:rsid w:val="00FE5E71"/>
    <w:rsid w:val="00FE6B9D"/>
    <w:rsid w:val="00FE7341"/>
    <w:rsid w:val="00FE73B8"/>
    <w:rsid w:val="00FE74AB"/>
    <w:rsid w:val="00FE7B4B"/>
    <w:rsid w:val="00FF05C8"/>
    <w:rsid w:val="00FF073B"/>
    <w:rsid w:val="00FF0B8B"/>
    <w:rsid w:val="00FF0C24"/>
    <w:rsid w:val="00FF110A"/>
    <w:rsid w:val="00FF1710"/>
    <w:rsid w:val="00FF1E31"/>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60297"/>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C5592-45A8-443E-BCA0-C0834CA49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1926</TotalTime>
  <Pages>2</Pages>
  <Words>613</Words>
  <Characters>3499</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68</cp:revision>
  <cp:lastPrinted>2013-04-01T04:20:00Z</cp:lastPrinted>
  <dcterms:created xsi:type="dcterms:W3CDTF">2022-04-18T01:35:00Z</dcterms:created>
  <dcterms:modified xsi:type="dcterms:W3CDTF">2022-11-07T14:45:00Z</dcterms:modified>
</cp:coreProperties>
</file>